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3C33534D" w:rsidR="008A120F" w:rsidRPr="008A120F" w:rsidRDefault="00F625DD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25DD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180F7DA1" wp14:editId="255335FF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57E64DFA" w:rsidR="008A120F" w:rsidRPr="008A120F" w:rsidRDefault="00F625DD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5111BA0E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F62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9C4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25DD" w:rsidRPr="00F62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01B9C27" w14:textId="77777777" w:rsidR="00F625DD" w:rsidRPr="008A120F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3E7D2144" w14:textId="77777777"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  <w:r w:rsidR="00F625D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57E76C1D" w14:textId="3108ED1C" w:rsidR="00F625DD" w:rsidRPr="00F625DD" w:rsidRDefault="00F625DD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4C2BFB93" w:rsidR="008A120F" w:rsidRPr="008A120F" w:rsidRDefault="00F625DD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8924D" w14:textId="77777777" w:rsidR="008A120F" w:rsidRPr="00F625DD" w:rsidRDefault="008A120F" w:rsidP="00F625DD">
            <w:pPr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14:paraId="6171FC3A" w14:textId="77777777" w:rsidR="00F625DD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7A6EE0E0" w:rsidR="008A120F" w:rsidRPr="00383F45" w:rsidRDefault="00383F45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5DD">
        <w:rPr>
          <w:rFonts w:ascii="Times New Roman" w:eastAsia="Times New Roman" w:hAnsi="Times New Roman" w:cs="Times New Roman"/>
          <w:b/>
          <w:bCs/>
          <w:sz w:val="28"/>
          <w:szCs w:val="28"/>
        </w:rPr>
        <w:t>43.02.16</w:t>
      </w:r>
      <w:r w:rsidR="00EB14D8" w:rsidRPr="00F62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Туризм и гостеприимство </w:t>
      </w:r>
    </w:p>
    <w:p w14:paraId="5AF65CBB" w14:textId="77777777" w:rsidR="00794199" w:rsidRPr="00794199" w:rsidRDefault="00794199" w:rsidP="00794199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4199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14:paraId="7D6BE618" w14:textId="77777777" w:rsidR="00794199" w:rsidRPr="00794199" w:rsidRDefault="00794199" w:rsidP="00794199">
      <w:pPr>
        <w:widowControl/>
        <w:autoSpaceDE/>
        <w:autoSpaceDN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0D4EA" w14:textId="5574176C" w:rsidR="008A120F" w:rsidRPr="008A120F" w:rsidRDefault="00794199" w:rsidP="00794199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выпускника: Специалист по туризму и гостеприимству</w:t>
      </w: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FE0C99" w14:textId="77777777" w:rsidR="00EA222C" w:rsidRPr="00EA222C" w:rsidRDefault="00EA222C" w:rsidP="00EA222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222C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2025</w:t>
      </w: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794199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E624B2" w14:textId="77777777" w:rsidR="00F625DD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1AA285" w14:textId="77777777" w:rsidR="00F625DD" w:rsidRPr="008A120F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657C1B33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Новосибирск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625DD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16F75EEB" w:rsidR="008A120F" w:rsidRPr="00794199" w:rsidRDefault="008A120F" w:rsidP="00794199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83F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43.02.16 Туризм и гостеприимство</w:t>
                  </w:r>
                  <w:r w:rsidR="007941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94199" w:rsidRPr="007941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383F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 декабря 2022г №1100</w:t>
                  </w:r>
                  <w:r w:rsidR="007941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07F054" w14:textId="77777777" w:rsidR="00F625DD" w:rsidRPr="008A120F" w:rsidRDefault="00F625DD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6AFAD5" w14:textId="35064FF1" w:rsidR="008A120F" w:rsidRPr="008A120F" w:rsidRDefault="008A120F" w:rsidP="00F625DD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F625DD" w:rsidRPr="00F625DD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3597A8" w14:textId="77777777" w:rsidR="00F625DD" w:rsidRPr="008A120F" w:rsidRDefault="00F625DD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1DED22" w14:textId="77777777" w:rsidR="00F625DD" w:rsidRPr="00F625DD" w:rsidRDefault="00F625DD" w:rsidP="00F625DD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5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F625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25DD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F625D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F625D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1F0CD8" wp14:editId="363C65A1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25D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09C7C150" w:rsidR="00EB3C33" w:rsidRPr="00782041" w:rsidRDefault="000C71E1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794199">
        <w:rPr>
          <w:rFonts w:ascii="Times New Roman" w:hAnsi="Times New Roman" w:cs="Times New Roman"/>
          <w:sz w:val="28"/>
        </w:rPr>
        <w:t>………………………..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0C71E1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0944798F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41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4199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735780C6" w:rsidR="005E6345" w:rsidRDefault="00794199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692190E0" w14:textId="65550266" w:rsidR="00EB3C33" w:rsidRPr="00794199" w:rsidRDefault="00BE4F00" w:rsidP="007941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13CFA04B" w14:textId="37A2420D" w:rsidR="005E6345" w:rsidRPr="00794199" w:rsidRDefault="00BE4F00" w:rsidP="0079419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43.02.16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Туризм и гостеприимство</w:t>
      </w:r>
      <w:r w:rsidR="007941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 xml:space="preserve">(направленность предоставление туроператорских и </w:t>
      </w:r>
      <w:proofErr w:type="spellStart"/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>турагентскихуслуг</w:t>
      </w:r>
      <w:proofErr w:type="spellEnd"/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3C33"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79A987E8" w14:textId="14FEBCD4" w:rsidR="00AA260F" w:rsidRPr="00794199" w:rsidRDefault="00BE4F00" w:rsidP="00794199">
      <w:pPr>
        <w:spacing w:line="360" w:lineRule="auto"/>
        <w:jc w:val="both"/>
        <w:rPr>
          <w:sz w:val="24"/>
          <w:szCs w:val="24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>1.2.2.</w:t>
      </w:r>
      <w:proofErr w:type="gramEnd"/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4ADC9701" w14:textId="5988544E" w:rsidR="00794199" w:rsidRPr="00794199" w:rsidRDefault="00BE4F00" w:rsidP="00794199">
      <w:pPr>
        <w:widowControl/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794199">
        <w:rPr>
          <w:rFonts w:ascii="Times New Roman" w:hAnsi="Times New Roman" w:cs="Times New Roman"/>
          <w:sz w:val="28"/>
          <w:szCs w:val="28"/>
        </w:rPr>
        <w:t>общих комп</w:t>
      </w:r>
      <w:r w:rsidR="002A2417">
        <w:rPr>
          <w:rFonts w:ascii="Times New Roman" w:hAnsi="Times New Roman" w:cs="Times New Roman"/>
          <w:sz w:val="28"/>
          <w:szCs w:val="28"/>
        </w:rPr>
        <w:t xml:space="preserve">етенций по специальности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43.02.16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Туризм и гостеприимство</w:t>
      </w:r>
      <w:r w:rsidR="007941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="00794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BBA0EC" w14:textId="1F423AF5" w:rsidR="002A2417" w:rsidRPr="002A2417" w:rsidRDefault="002A2417" w:rsidP="0079419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56C091" w14:textId="409BC0B9" w:rsidR="00AC4C16" w:rsidRDefault="00EB3C33" w:rsidP="00794199">
      <w:pPr>
        <w:spacing w:line="360" w:lineRule="auto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0A18F1B6" w:rsidR="00AC4C16" w:rsidRPr="00AC4C16" w:rsidRDefault="00AC4C16" w:rsidP="00794199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Код и наименование формируемых</w:t>
            </w:r>
          </w:p>
          <w:p w14:paraId="618734F5" w14:textId="79FD779B" w:rsidR="00AC4C16" w:rsidRPr="00AC4C16" w:rsidRDefault="00AC4C16" w:rsidP="00794199">
            <w:pPr>
              <w:pStyle w:val="TableParagraph"/>
              <w:ind w:left="163" w:right="-58"/>
              <w:jc w:val="center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>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794199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4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794199">
        <w:trPr>
          <w:trHeight w:val="525"/>
        </w:trPr>
        <w:tc>
          <w:tcPr>
            <w:tcW w:w="7113" w:type="dxa"/>
          </w:tcPr>
          <w:p w14:paraId="4EB4C36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4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226E337E" w14:textId="77777777" w:rsidTr="00794199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4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794199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4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794199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4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794199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4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794199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4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794199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4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794199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4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794199">
        <w:trPr>
          <w:trHeight w:val="390"/>
        </w:trPr>
        <w:tc>
          <w:tcPr>
            <w:tcW w:w="7113" w:type="dxa"/>
          </w:tcPr>
          <w:p w14:paraId="64ED6E4D" w14:textId="3C986BCA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941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</w:t>
            </w:r>
          </w:p>
        </w:tc>
        <w:tc>
          <w:tcPr>
            <w:tcW w:w="2284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794199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4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794199">
        <w:trPr>
          <w:trHeight w:val="1050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677C1440" w14:textId="51BDC122" w:rsidR="0010460D" w:rsidRPr="00794199" w:rsidRDefault="0010460D" w:rsidP="00794199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794199">
        <w:trPr>
          <w:trHeight w:val="261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510FF65A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4F44C14F" w:rsidR="0052147A" w:rsidRPr="00794199" w:rsidRDefault="00162659" w:rsidP="00794199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794199">
        <w:trPr>
          <w:trHeight w:val="630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794199">
        <w:trPr>
          <w:trHeight w:val="7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50EA1569" w:rsidR="0052147A" w:rsidRPr="00794199" w:rsidRDefault="00ED0CD5" w:rsidP="00794199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794199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794199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E6B63DA" w14:textId="3F444F1C" w:rsidR="0094634E" w:rsidRPr="00794199" w:rsidRDefault="0094634E" w:rsidP="0079419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794199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794199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794199">
        <w:trPr>
          <w:gridAfter w:val="1"/>
          <w:wAfter w:w="20" w:type="dxa"/>
          <w:trHeight w:val="1199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794199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794199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794199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794199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794199" w14:paraId="75F77396" w14:textId="77777777" w:rsidTr="00794199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794199" w:rsidRPr="00C957E1" w:rsidRDefault="00794199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794199" w:rsidRPr="00C957E1" w:rsidRDefault="00794199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794199" w:rsidRDefault="00794199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794199" w:rsidRPr="00C957E1" w:rsidRDefault="00794199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794199" w14:paraId="145BC98D" w14:textId="77777777" w:rsidTr="00DF2018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77777777" w:rsidR="00794199" w:rsidRDefault="00794199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794199" w:rsidRPr="00C957E1" w:rsidRDefault="00794199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794199" w:rsidRDefault="00794199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794199" w:rsidRDefault="00794199" w:rsidP="0094634E">
            <w:pPr>
              <w:rPr>
                <w:sz w:val="2"/>
                <w:szCs w:val="2"/>
              </w:rPr>
            </w:pPr>
          </w:p>
        </w:tc>
      </w:tr>
      <w:tr w:rsidR="00794199" w14:paraId="1A62A1E6" w14:textId="77777777" w:rsidTr="00DF2018">
        <w:trPr>
          <w:gridAfter w:val="1"/>
          <w:wAfter w:w="20" w:type="dxa"/>
          <w:trHeight w:val="415"/>
        </w:trPr>
        <w:tc>
          <w:tcPr>
            <w:tcW w:w="2730" w:type="dxa"/>
            <w:gridSpan w:val="2"/>
            <w:vMerge/>
          </w:tcPr>
          <w:p w14:paraId="204FE889" w14:textId="77777777" w:rsidR="00794199" w:rsidRDefault="00794199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  <w:vMerge w:val="restart"/>
          </w:tcPr>
          <w:p w14:paraId="3498A018" w14:textId="05E8A52F" w:rsidR="00794199" w:rsidRPr="00C957E1" w:rsidRDefault="00794199" w:rsidP="00794199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работоспособности, развитие основных физических качеств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409" w:type="dxa"/>
            <w:gridSpan w:val="4"/>
          </w:tcPr>
          <w:p w14:paraId="5E4287C4" w14:textId="77777777" w:rsidR="00794199" w:rsidRPr="00C957E1" w:rsidRDefault="00794199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794199" w:rsidRPr="00C957E1" w:rsidRDefault="00794199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47438C37" w14:textId="77777777" w:rsidTr="00794199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</w:tcPr>
          <w:p w14:paraId="5A1D9052" w14:textId="77777777" w:rsidR="00794199" w:rsidRPr="00782041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02" w:type="dxa"/>
            <w:vMerge/>
          </w:tcPr>
          <w:p w14:paraId="3B36701B" w14:textId="5818395A" w:rsidR="00794199" w:rsidRPr="005B1607" w:rsidRDefault="00794199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</w:tcPr>
          <w:p w14:paraId="32779F3D" w14:textId="4BA30D05" w:rsidR="00794199" w:rsidRPr="005B1607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794199" w:rsidRPr="005B1607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794199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 2.7 Гимнастика (практические занятия 13-20)</w:t>
            </w:r>
          </w:p>
        </w:tc>
        <w:tc>
          <w:tcPr>
            <w:tcW w:w="2387" w:type="dxa"/>
            <w:gridSpan w:val="2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794199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02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87" w:type="dxa"/>
            <w:gridSpan w:val="2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794199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794199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794199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801523D" w14:textId="1229B45E" w:rsidR="005B1607" w:rsidRPr="00794199" w:rsidRDefault="005B1607" w:rsidP="00794199">
      <w:pPr>
        <w:pStyle w:val="a3"/>
        <w:rPr>
          <w:rFonts w:ascii="Calibri"/>
          <w:i w:val="0"/>
          <w:sz w:val="13"/>
        </w:rPr>
        <w:sectPr w:rsidR="005B1607" w:rsidRPr="00794199">
          <w:pgSz w:w="16850" w:h="11910" w:orient="landscape"/>
          <w:pgMar w:top="840" w:right="280" w:bottom="1120" w:left="880" w:header="0" w:footer="92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  <w:r w:rsidR="003E3EF1"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F4249E" w:rsidRPr="0082769A" w:rsidRDefault="00F4249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F4249E" w:rsidRPr="0082769A" w:rsidRDefault="00F4249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Normal"/>
        <w:tblW w:w="1545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794199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794199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794199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794199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68DDC8D" w14:textId="308BCA25" w:rsidR="000D3D46" w:rsidRPr="00794199" w:rsidRDefault="000D3D46" w:rsidP="00794199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794199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67903A6E" w14:textId="7DD6BF2F" w:rsidR="000D3D46" w:rsidRPr="00794199" w:rsidRDefault="000D3D46" w:rsidP="00794199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794199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71161B8D" w14:textId="327174CC" w:rsidR="000D3D46" w:rsidRPr="00794199" w:rsidRDefault="000D3D46" w:rsidP="0079419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794199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49B2CFB" w14:textId="459A8037" w:rsidR="000D3D46" w:rsidRPr="00794199" w:rsidRDefault="000D3D46" w:rsidP="00794199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794199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8A5C800" w14:textId="53358A1B" w:rsidR="000D3D46" w:rsidRPr="00794199" w:rsidRDefault="000D3D46" w:rsidP="00794199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794199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794199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794199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794199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794199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794199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F06A76C" w14:textId="48001CA1" w:rsidR="004C6954" w:rsidRPr="00794199" w:rsidRDefault="004C6954" w:rsidP="00794199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794199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794199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6A860CE4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2E4067D3" w14:textId="77777777" w:rsidR="00794199" w:rsidRPr="00F45781" w:rsidRDefault="00794199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  <w:p w14:paraId="19991C02" w14:textId="77DBC5D1" w:rsidR="00794199" w:rsidRPr="00F45781" w:rsidRDefault="00794199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53472" behindDoc="1" locked="0" layoutInCell="1" allowOverlap="1" wp14:anchorId="4540DDA9" wp14:editId="64846419">
                      <wp:simplePos x="0" y="0"/>
                      <wp:positionH relativeFrom="page">
                        <wp:posOffset>629285</wp:posOffset>
                      </wp:positionH>
                      <wp:positionV relativeFrom="paragraph">
                        <wp:posOffset>218440</wp:posOffset>
                      </wp:positionV>
                      <wp:extent cx="1828800" cy="8890"/>
                      <wp:effectExtent l="635" t="1905" r="0" b="0"/>
                      <wp:wrapTopAndBottom/>
                      <wp:docPr id="699" name="Прямоугольник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99" o:spid="_x0000_s1026" style="position:absolute;margin-left:49.55pt;margin-top:17.2pt;width:2in;height:.7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yjnQIAAA4FAAAOAAAAZHJzL2Uyb0RvYy54bWysVM2O0zAQviPxDpbv3fwo7SZR09VulyKk&#10;BVZaeADXcRqLxA6223RBSEhckXgEHoIL4mefIX0jxk5bWrisED24nsx4/M1833h8tq4rtGJKcyky&#10;HJz4GDFBZc7FIsMvX8wGMUbaEJGTSgqW4Vum8dnk4YNx26QslKWscqYQJBE6bZsMl8Y0qedpWrKa&#10;6BPZMAHOQqqaGDDVwssVaSF7XXmh74+8Vqq8UZIyreHrZe/EE5e/KBg1z4tCM4OqDAM241bl1rld&#10;vcmYpAtFmpLTLQzyDyhqwgVcuk91SQxBS8X/SlVzqqSWhTmhsvZkUXDKXA1QTeD/Uc1NSRrmaoHm&#10;6GbfJv3/0tJnq2uFeJ7hUZJgJEgNJHWfN+83n7of3d3mQ/elu+u+bz52P7uv3Tdko6BnbaNTOHrT&#10;XCtbtW6uJH2lkZDTkogFO1dKtiUjOSANbLx3dMAaGo6ieftU5nAhWRrp2rcuVG0TQmPQ2rF0u2eJ&#10;rQ2i8DGIwzj2gUwKvjhOHIkeSXdnG6XNYyZrZDcZVqABl5usrrSxWEi6C3HYZcXzGa8qZ6jFfFop&#10;tCJWL+7n4EOJh2GVsMFC2mN9xv4LQIQ7rM+Cdfy/TYIw8i/CZDAbxaeDaBYNB8mpHw/8ILlIRn6U&#10;RJezdxZgEKUlz3MmrrhgOy0G0f243k5FryKnRtRmOBmGQ1f7EXp9vyJrbmA0K15Dl/edIKml9ZHI&#10;oWySGsKrfu8dw3ddhh7s/l1XnAgs771+5jK/BQ0oCSQBm/CIwKaU6g1GLQxkhvXrJVEMo+qJAB0l&#10;QRTZCXZGNDwNwVCHnvmhhwgKqTJsMOq3U9NP/bJRfFHCTYFrjJDnoL2CO2FYXfaotoqFoXMVbB8I&#10;O9WHtov6/YxNfgEAAP//AwBQSwMEFAAGAAgAAAAhADN+iMzfAAAACAEAAA8AAABkcnMvZG93bnJl&#10;di54bWxMj0FPwzAMhe9I/IfISNxYuq2DtjSdGBJHJDY4sFvamLZa45Qk2wq/HnOCm+339Py9cj3Z&#10;QZzQh96RgvksAYHUONNTq+Dt9ekmAxGiJqMHR6jgCwOsq8uLUhfGnWmLp11sBYdQKLSCLsaxkDI0&#10;HVodZm5EYu3Deasjr76Vxuszh9tBLpLkVlrdE3/o9IiPHTaH3dEq2OTZ5vMlpefvbb3H/Xt9WC18&#10;otT11fRwDyLiFP/M8IvP6FAxU+2OZIIYFOT5nJ0KlmkKgvVldseHmodVBrIq5f8C1Q8AAAD//wMA&#10;UEsBAi0AFAAGAAgAAAAhALaDOJL+AAAA4QEAABMAAAAAAAAAAAAAAAAAAAAAAFtDb250ZW50X1R5&#10;cGVzXS54bWxQSwECLQAUAAYACAAAACEAOP0h/9YAAACUAQAACwAAAAAAAAAAAAAAAAAvAQAAX3Jl&#10;bHMvLnJlbHNQSwECLQAUAAYACAAAACEAW/iso50CAAAOBQAADgAAAAAAAAAAAAAAAAAuAgAAZHJz&#10;L2Uyb0RvYy54bWxQSwECLQAUAAYACAAAACEAM36IzN8AAAAIAQAADwAAAAAAAAAAAAAAAAD3BAAA&#10;ZHJzL2Rvd25yZXYueG1sUEsFBgAAAAAEAAQA8wAAAAMGAAAAAA=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7960" w:type="dxa"/>
          </w:tcPr>
          <w:p w14:paraId="21D433B3" w14:textId="415CA6A7" w:rsidR="00794199" w:rsidRPr="004C6954" w:rsidRDefault="00794199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794199" w:rsidRDefault="00794199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794199" w:rsidRPr="004C6954" w:rsidRDefault="00794199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794199" w14:paraId="72C4D435" w14:textId="77777777" w:rsidTr="00794199">
        <w:trPr>
          <w:trHeight w:val="311"/>
        </w:trPr>
        <w:tc>
          <w:tcPr>
            <w:tcW w:w="2614" w:type="dxa"/>
            <w:vMerge/>
          </w:tcPr>
          <w:p w14:paraId="08D07F6B" w14:textId="74605240" w:rsidR="00794199" w:rsidRDefault="00794199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41B4E6B1" w14:textId="7A2AF8D6" w:rsidR="00794199" w:rsidRDefault="00794199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5402DE54" w14:textId="77777777" w:rsidR="00794199" w:rsidRDefault="00794199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</w:tcPr>
          <w:p w14:paraId="0D18280B" w14:textId="77777777" w:rsidR="00794199" w:rsidRDefault="00794199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794199" w14:paraId="210B9BCA" w14:textId="77777777" w:rsidTr="00794199">
        <w:trPr>
          <w:trHeight w:val="1559"/>
        </w:trPr>
        <w:tc>
          <w:tcPr>
            <w:tcW w:w="2614" w:type="dxa"/>
            <w:vMerge/>
          </w:tcPr>
          <w:p w14:paraId="040DE786" w14:textId="77777777" w:rsidR="00794199" w:rsidRDefault="00794199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477B34F" w14:textId="55BBE973" w:rsidR="00794199" w:rsidRPr="00F45781" w:rsidRDefault="00794199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9" w:type="dxa"/>
            <w:vMerge w:val="restart"/>
          </w:tcPr>
          <w:p w14:paraId="1F2696F2" w14:textId="77777777" w:rsidR="00794199" w:rsidRPr="00F45781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6799310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2E1DFC2D" w14:textId="77777777" w:rsidTr="00794199">
        <w:trPr>
          <w:trHeight w:val="314"/>
        </w:trPr>
        <w:tc>
          <w:tcPr>
            <w:tcW w:w="2614" w:type="dxa"/>
            <w:vMerge/>
          </w:tcPr>
          <w:p w14:paraId="55645917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05BAB6DA" w14:textId="4995D352" w:rsidR="00794199" w:rsidRPr="00F45781" w:rsidRDefault="00794199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7058775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A2A9188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19ADC072" w14:textId="77777777" w:rsidTr="00794199">
        <w:trPr>
          <w:trHeight w:val="311"/>
        </w:trPr>
        <w:tc>
          <w:tcPr>
            <w:tcW w:w="2614" w:type="dxa"/>
            <w:vMerge/>
          </w:tcPr>
          <w:p w14:paraId="4F602828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36F17042" w14:textId="0652F378" w:rsidR="00794199" w:rsidRPr="00F45781" w:rsidRDefault="00794199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76C52C4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1B00B49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60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794199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794199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9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794199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9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6FE02A2D" w14:textId="77777777" w:rsidTr="00794199">
        <w:trPr>
          <w:trHeight w:val="313"/>
        </w:trPr>
        <w:tc>
          <w:tcPr>
            <w:tcW w:w="2614" w:type="dxa"/>
            <w:vMerge w:val="restart"/>
          </w:tcPr>
          <w:p w14:paraId="31762858" w14:textId="77777777" w:rsidR="00794199" w:rsidRPr="00F45781" w:rsidRDefault="00794199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  <w:p w14:paraId="6B0A2B1B" w14:textId="1CF69662" w:rsidR="00794199" w:rsidRPr="00F45781" w:rsidRDefault="00794199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  <w:r>
              <w:lastRenderedPageBreak/>
              <w:br/>
            </w:r>
          </w:p>
        </w:tc>
        <w:tc>
          <w:tcPr>
            <w:tcW w:w="7960" w:type="dxa"/>
          </w:tcPr>
          <w:p w14:paraId="0024A1E0" w14:textId="1540A182" w:rsidR="00794199" w:rsidRDefault="00794199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329" w:type="dxa"/>
          </w:tcPr>
          <w:p w14:paraId="1862B39E" w14:textId="77777777" w:rsidR="00794199" w:rsidRDefault="00794199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</w:tcPr>
          <w:p w14:paraId="1D917271" w14:textId="1E19503C" w:rsidR="00794199" w:rsidRDefault="00794199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794199" w14:paraId="34C72641" w14:textId="77777777" w:rsidTr="006C26D6">
        <w:trPr>
          <w:trHeight w:val="311"/>
        </w:trPr>
        <w:tc>
          <w:tcPr>
            <w:tcW w:w="2614" w:type="dxa"/>
            <w:vMerge/>
          </w:tcPr>
          <w:p w14:paraId="05BEFD8F" w14:textId="07C87D28" w:rsidR="00794199" w:rsidRDefault="00794199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B11F825" w14:textId="47B28C84" w:rsidR="00794199" w:rsidRDefault="00794199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4B6968D3" w14:textId="77777777" w:rsidR="00794199" w:rsidRDefault="00794199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25E74823" w14:textId="77777777" w:rsidR="00794199" w:rsidRDefault="00794199" w:rsidP="00F45781">
            <w:pPr>
              <w:rPr>
                <w:sz w:val="2"/>
                <w:szCs w:val="2"/>
              </w:rPr>
            </w:pPr>
          </w:p>
        </w:tc>
      </w:tr>
      <w:tr w:rsidR="00794199" w14:paraId="3789444E" w14:textId="77777777" w:rsidTr="006C26D6">
        <w:trPr>
          <w:trHeight w:val="2549"/>
        </w:trPr>
        <w:tc>
          <w:tcPr>
            <w:tcW w:w="2614" w:type="dxa"/>
            <w:vMerge/>
          </w:tcPr>
          <w:p w14:paraId="571366A6" w14:textId="69837243" w:rsidR="00794199" w:rsidRDefault="00794199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E55E2BF" w14:textId="35757BD4" w:rsidR="00794199" w:rsidRPr="00F45781" w:rsidRDefault="00794199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Подача, прием подачи (свеча).</w:t>
            </w:r>
          </w:p>
        </w:tc>
        <w:tc>
          <w:tcPr>
            <w:tcW w:w="2329" w:type="dxa"/>
            <w:vMerge w:val="restart"/>
          </w:tcPr>
          <w:p w14:paraId="5FE87733" w14:textId="77777777" w:rsidR="00794199" w:rsidRPr="00F45781" w:rsidRDefault="00794199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431DA1B" w14:textId="77777777" w:rsidR="00794199" w:rsidRPr="00F45781" w:rsidRDefault="00794199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422D5D4B" w14:textId="77777777" w:rsidTr="006C26D6">
        <w:trPr>
          <w:trHeight w:val="314"/>
        </w:trPr>
        <w:tc>
          <w:tcPr>
            <w:tcW w:w="2614" w:type="dxa"/>
            <w:vMerge/>
          </w:tcPr>
          <w:p w14:paraId="280E3FFA" w14:textId="3FDE79CF" w:rsidR="00794199" w:rsidRPr="00F45781" w:rsidRDefault="00794199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5B912EA" w14:textId="31EB2E78" w:rsidR="00794199" w:rsidRPr="00F45781" w:rsidRDefault="00794199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8178494" w14:textId="77777777" w:rsidR="00794199" w:rsidRPr="00F45781" w:rsidRDefault="00794199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9461F58" w14:textId="77777777" w:rsidR="00794199" w:rsidRPr="00F45781" w:rsidRDefault="00794199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2BFF4EC5" w14:textId="77777777" w:rsidTr="00794199">
        <w:trPr>
          <w:trHeight w:val="633"/>
        </w:trPr>
        <w:tc>
          <w:tcPr>
            <w:tcW w:w="2614" w:type="dxa"/>
            <w:vMerge/>
          </w:tcPr>
          <w:p w14:paraId="722857FB" w14:textId="549DE927" w:rsidR="00794199" w:rsidRPr="00782041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14:paraId="10C43EC2" w14:textId="45EAE19A" w:rsidR="00794199" w:rsidRPr="00D7496F" w:rsidRDefault="00794199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9" w:type="dxa"/>
          </w:tcPr>
          <w:p w14:paraId="53A854A5" w14:textId="77777777" w:rsidR="00794199" w:rsidRPr="00D7496F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BC4124F" w14:textId="77777777" w:rsidR="00794199" w:rsidRPr="00D7496F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794199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60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794199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794199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60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7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794199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9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794199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794199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F4249E" w:rsidRDefault="00F4249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DD3D7F" w:rsidRDefault="00DD3D7F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F4249E" w:rsidRDefault="00F4249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F4249E" w:rsidRDefault="00F4249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29D46A9" w14:textId="33B3E903" w:rsidR="00F757EB" w:rsidRDefault="00D7496F" w:rsidP="00794199">
      <w:pPr>
        <w:pStyle w:val="a3"/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2BAF6DC9" w14:textId="2AC4E6F0" w:rsidR="006E1130" w:rsidRPr="0082769A" w:rsidRDefault="00794199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5EDC3EE1" w:rsidR="006E1130" w:rsidRPr="0082769A" w:rsidRDefault="00C72F77" w:rsidP="00794199">
      <w:pPr>
        <w:pStyle w:val="ab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B47A2" w14:textId="77777777" w:rsidR="00794199" w:rsidRDefault="00794199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F97B945" w:rsidR="004E63DD" w:rsidRPr="00794199" w:rsidRDefault="00794199" w:rsidP="00794199">
      <w:pPr>
        <w:pStyle w:val="ab"/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19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AE0F939" w14:textId="2B62D883" w:rsidR="00EB3C33" w:rsidRPr="00794199" w:rsidRDefault="009C068B" w:rsidP="00794199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794199">
        <w:br/>
      </w:r>
      <w:r w:rsidR="00794199">
        <w:br/>
      </w:r>
      <w:r w:rsidR="00794199">
        <w:br/>
      </w:r>
    </w:p>
    <w:sectPr w:rsidR="00EB3C33" w:rsidRPr="00794199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78AD1" w14:textId="77777777" w:rsidR="000C71E1" w:rsidRDefault="000C71E1" w:rsidP="0052147A">
      <w:r>
        <w:separator/>
      </w:r>
    </w:p>
  </w:endnote>
  <w:endnote w:type="continuationSeparator" w:id="0">
    <w:p w14:paraId="47608400" w14:textId="77777777" w:rsidR="000C71E1" w:rsidRDefault="000C71E1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5638D" w14:textId="77777777" w:rsidR="000C71E1" w:rsidRDefault="000C71E1" w:rsidP="0052147A">
      <w:r>
        <w:separator/>
      </w:r>
    </w:p>
  </w:footnote>
  <w:footnote w:type="continuationSeparator" w:id="0">
    <w:p w14:paraId="5BA73A33" w14:textId="77777777" w:rsidR="000C71E1" w:rsidRDefault="000C71E1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C71E1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83F45"/>
    <w:rsid w:val="003D1A53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94199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703C"/>
    <w:rsid w:val="00E938C8"/>
    <w:rsid w:val="00EA222C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25DD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34" Type="http://schemas.openxmlformats.org/officeDocument/2006/relationships/image" Target="media/image22.png"/><Relationship Id="rId47" Type="http://schemas.openxmlformats.org/officeDocument/2006/relationships/image" Target="media/image39.png"/><Relationship Id="rId50" Type="http://schemas.openxmlformats.org/officeDocument/2006/relationships/image" Target="media/image25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15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14.png"/><Relationship Id="rId45" Type="http://schemas.openxmlformats.org/officeDocument/2006/relationships/image" Target="media/image37.png"/><Relationship Id="rId53" Type="http://schemas.openxmlformats.org/officeDocument/2006/relationships/image" Target="media/image28.png"/><Relationship Id="rId58" Type="http://schemas.openxmlformats.org/officeDocument/2006/relationships/image" Target="media/image50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8" Type="http://schemas.openxmlformats.org/officeDocument/2006/relationships/image" Target="media/image20.png"/><Relationship Id="rId49" Type="http://schemas.openxmlformats.org/officeDocument/2006/relationships/image" Target="media/image24.png"/><Relationship Id="rId57" Type="http://schemas.openxmlformats.org/officeDocument/2006/relationships/image" Target="media/image49.png"/><Relationship Id="rId61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13.png"/><Relationship Id="rId44" Type="http://schemas.openxmlformats.org/officeDocument/2006/relationships/image" Target="media/image36.png"/><Relationship Id="rId52" Type="http://schemas.openxmlformats.org/officeDocument/2006/relationships/image" Target="media/image27.png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7" Type="http://schemas.openxmlformats.org/officeDocument/2006/relationships/image" Target="media/image19.png"/><Relationship Id="rId30" Type="http://schemas.openxmlformats.org/officeDocument/2006/relationships/image" Target="media/image12.png"/><Relationship Id="rId43" Type="http://schemas.openxmlformats.org/officeDocument/2006/relationships/image" Target="media/image35.png"/><Relationship Id="rId48" Type="http://schemas.openxmlformats.org/officeDocument/2006/relationships/image" Target="media/image23.png"/><Relationship Id="rId56" Type="http://schemas.openxmlformats.org/officeDocument/2006/relationships/image" Target="media/image48.png"/><Relationship Id="rId8" Type="http://schemas.openxmlformats.org/officeDocument/2006/relationships/endnotes" Target="endnotes.xml"/><Relationship Id="rId5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0413-D200-4FA7-8A90-02944015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4585</Words>
  <Characters>26136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Петрикевич Наталья Юрьевна</cp:lastModifiedBy>
  <cp:revision>22</cp:revision>
  <dcterms:created xsi:type="dcterms:W3CDTF">2024-05-15T06:54:00Z</dcterms:created>
  <dcterms:modified xsi:type="dcterms:W3CDTF">2025-11-19T08:59:00Z</dcterms:modified>
</cp:coreProperties>
</file>